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1F20" w14:textId="37DE124C" w:rsidR="00A95064" w:rsidRPr="00467B82" w:rsidRDefault="00A95064" w:rsidP="00467B82">
      <w:pPr>
        <w:pStyle w:val="Heading2"/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</w:pP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RH-ISAC Summit</w:t>
      </w:r>
      <w:r w:rsidR="00977257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: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Sp</w:t>
      </w:r>
      <w:r w:rsidR="002633AB"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>onsor</w:t>
      </w:r>
      <w:r w:rsidRPr="00977257">
        <w:rPr>
          <w:rFonts w:ascii="Raleway SemiBold" w:hAnsi="Raleway SemiBold"/>
          <w:b/>
          <w:bCs/>
          <w:color w:val="00A89E"/>
          <w:sz w:val="40"/>
          <w:szCs w:val="40"/>
          <w:u w:val="single"/>
        </w:rPr>
        <w:t xml:space="preserve"> Marketing Kit</w:t>
      </w:r>
    </w:p>
    <w:p w14:paraId="4B27725F" w14:textId="77777777" w:rsidR="00467B82" w:rsidRPr="00467B82" w:rsidRDefault="00467B82" w:rsidP="00C978AF">
      <w:pPr>
        <w:pStyle w:val="xmsonormal"/>
        <w:rPr>
          <w:rFonts w:ascii="Raleway SemiBold" w:hAnsi="Raleway SemiBold"/>
          <w:b/>
          <w:bCs/>
          <w:color w:val="7F7F7F" w:themeColor="text1" w:themeTint="80"/>
          <w:spacing w:val="26"/>
          <w:sz w:val="20"/>
          <w:szCs w:val="20"/>
        </w:rPr>
      </w:pPr>
    </w:p>
    <w:p w14:paraId="490D32B2" w14:textId="31191B13" w:rsidR="00467B82" w:rsidRPr="00467B82" w:rsidRDefault="00C978AF" w:rsidP="00C978AF">
      <w:pPr>
        <w:pStyle w:val="xmsonormal"/>
        <w:rPr>
          <w:rFonts w:ascii="Raleway SemiBold" w:hAnsi="Raleway SemiBold"/>
          <w:b/>
          <w:bCs/>
          <w:color w:val="7F7F7F" w:themeColor="text1" w:themeTint="80"/>
          <w:spacing w:val="26"/>
          <w:sz w:val="40"/>
          <w:szCs w:val="40"/>
        </w:rPr>
      </w:pPr>
      <w:r>
        <w:rPr>
          <w:rFonts w:ascii="Raleway SemiBold" w:hAnsi="Raleway SemiBold"/>
          <w:b/>
          <w:bCs/>
          <w:color w:val="7F7F7F" w:themeColor="text1" w:themeTint="80"/>
          <w:spacing w:val="26"/>
          <w:sz w:val="40"/>
          <w:szCs w:val="40"/>
        </w:rPr>
        <w:t>SOCIAL MEDIA PROMOTION</w:t>
      </w:r>
    </w:p>
    <w:p w14:paraId="70814667" w14:textId="0A8E6F02" w:rsidR="00C978AF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To help promote the RH-ISAC Cyber Intelligence Summit, please use the sample text below to </w:t>
      </w:r>
      <w:r w:rsidR="003F405F">
        <w:rPr>
          <w:rFonts w:ascii="IBM Plex Sans" w:hAnsi="IBM Plex Sans"/>
        </w:rPr>
        <w:t>highlight</w:t>
      </w:r>
      <w:r w:rsidRPr="00E0193E">
        <w:rPr>
          <w:rFonts w:ascii="IBM Plex Sans" w:hAnsi="IBM Plex Sans"/>
        </w:rPr>
        <w:t xml:space="preserve"> the event on your company’s LinkedIn and/or Twitter profiles. </w:t>
      </w:r>
    </w:p>
    <w:p w14:paraId="6E4D8A61" w14:textId="77777777" w:rsidR="00917A8B" w:rsidRDefault="00917A8B" w:rsidP="00917A8B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2A76E38B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2E04045E" w14:textId="4550EFEC" w:rsidR="00C978AF" w:rsidRPr="00E0193E" w:rsidRDefault="00C978AF" w:rsidP="00C978AF">
      <w:pPr>
        <w:pStyle w:val="xmsonormal"/>
        <w:rPr>
          <w:rFonts w:ascii="IBM Plex Sans" w:hAnsi="IBM Plex Sans"/>
          <w:b/>
          <w:bCs/>
          <w:color w:val="000000" w:themeColor="text1"/>
          <w:shd w:val="clear" w:color="auto" w:fill="FFFFFF"/>
        </w:rPr>
      </w:pPr>
      <w:r w:rsidRPr="00E0193E">
        <w:rPr>
          <w:rFonts w:ascii="IBM Plex Sans" w:hAnsi="IBM Plex Sans"/>
          <w:b/>
          <w:bCs/>
          <w:color w:val="000000" w:themeColor="text1"/>
          <w:highlight w:val="yellow"/>
          <w:shd w:val="clear" w:color="auto" w:fill="FFFFFF"/>
        </w:rPr>
        <w:t>{Company Name}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is 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>collaborating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with </w:t>
      </w:r>
      <w:hyperlink r:id="rId10" w:history="1">
        <w:r w:rsidR="00670AD1" w:rsidRPr="00B44396">
          <w:rPr>
            <w:rStyle w:val="Hyperlink"/>
            <w:rFonts w:ascii="IBM Plex Sans" w:hAnsi="IBM Plex Sans"/>
          </w:rPr>
          <w:t>@Retail &amp; Hospitality ISAC</w:t>
        </w:r>
      </w:hyperlink>
      <w:r w:rsidR="00670AD1">
        <w:rPr>
          <w:rStyle w:val="Hyperlink"/>
          <w:rFonts w:ascii="IBM Plex Sans" w:hAnsi="IBM Plex Sans"/>
        </w:rPr>
        <w:t xml:space="preserve"> </w:t>
      </w:r>
      <w:r w:rsidR="00670AD1" w:rsidRPr="00E0193E">
        <w:rPr>
          <w:rFonts w:ascii="IBM Plex Sans" w:hAnsi="IBM Plex Sans"/>
        </w:rPr>
        <w:t xml:space="preserve"> 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as a sponsor for the upcoming Cyber Intelligence Summit </w:t>
      </w:r>
      <w:r w:rsidR="00670AD1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on </w:t>
      </w:r>
      <w:r w:rsidR="000B4842">
        <w:rPr>
          <w:rFonts w:ascii="IBM Plex Sans" w:hAnsi="IBM Plex Sans"/>
          <w:b/>
          <w:bCs/>
          <w:color w:val="000000" w:themeColor="text1"/>
          <w:shd w:val="clear" w:color="auto" w:fill="FFFFFF"/>
        </w:rPr>
        <w:t>April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  <w:r w:rsidR="000B4842">
        <w:rPr>
          <w:rFonts w:ascii="IBM Plex Sans" w:hAnsi="IBM Plex Sans"/>
          <w:b/>
          <w:bCs/>
          <w:color w:val="000000" w:themeColor="text1"/>
          <w:shd w:val="clear" w:color="auto" w:fill="FFFFFF"/>
        </w:rPr>
        <w:t>9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– </w:t>
      </w:r>
      <w:r w:rsidR="000B4842">
        <w:rPr>
          <w:rFonts w:ascii="IBM Plex Sans" w:hAnsi="IBM Plex Sans"/>
          <w:b/>
          <w:bCs/>
          <w:color w:val="000000" w:themeColor="text1"/>
          <w:shd w:val="clear" w:color="auto" w:fill="FFFFFF"/>
        </w:rPr>
        <w:t>11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  <w:r w:rsidR="006A2F80" w:rsidRPr="00ED3CB6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in </w:t>
      </w:r>
      <w:r w:rsidR="000B4842">
        <w:rPr>
          <w:rFonts w:ascii="IBM Plex Sans" w:hAnsi="IBM Plex Sans"/>
          <w:b/>
          <w:bCs/>
          <w:color w:val="000000" w:themeColor="text1"/>
          <w:shd w:val="clear" w:color="auto" w:fill="FFFFFF"/>
        </w:rPr>
        <w:t>Denver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! Join us and the rest of the retail and hospitality cybersecurity community for </w:t>
      </w:r>
      <w:r w:rsidR="00026652">
        <w:rPr>
          <w:rFonts w:ascii="IBM Plex Sans" w:hAnsi="IBM Plex Sans"/>
          <w:b/>
          <w:bCs/>
          <w:color w:val="000000" w:themeColor="text1"/>
          <w:shd w:val="clear" w:color="auto" w:fill="FFFFFF"/>
        </w:rPr>
        <w:t>a best-in-class</w:t>
      </w:r>
      <w:r w:rsidR="006A2F80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event</w:t>
      </w:r>
      <w:r w:rsidR="006A2F80"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! 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Register </w:t>
      </w:r>
      <w:r w:rsidR="00754E2A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today </w:t>
      </w:r>
      <w:r w:rsidRPr="00E0193E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at </w:t>
      </w:r>
      <w:hyperlink r:id="rId11" w:history="1">
        <w:r w:rsidR="00EA4116" w:rsidRPr="00382713">
          <w:rPr>
            <w:rStyle w:val="Hyperlink"/>
            <w:rFonts w:ascii="IBM Plex Sans" w:hAnsi="IBM Plex Sans"/>
            <w:b/>
            <w:bCs/>
            <w:shd w:val="clear" w:color="auto" w:fill="FFFFFF"/>
          </w:rPr>
          <w:t>https://summit.rhisac.org</w:t>
        </w:r>
      </w:hyperlink>
      <w:r w:rsidR="00EA4116">
        <w:rPr>
          <w:rFonts w:ascii="IBM Plex Sans" w:hAnsi="IBM Plex Sans"/>
          <w:b/>
          <w:bCs/>
          <w:color w:val="000000" w:themeColor="text1"/>
          <w:shd w:val="clear" w:color="auto" w:fill="FFFFFF"/>
        </w:rPr>
        <w:t xml:space="preserve"> </w:t>
      </w:r>
    </w:p>
    <w:p w14:paraId="6B285ED1" w14:textId="77777777" w:rsidR="00C978AF" w:rsidRPr="00E0193E" w:rsidRDefault="00C978AF" w:rsidP="00C978AF">
      <w:pPr>
        <w:pStyle w:val="xmsonormal"/>
        <w:rPr>
          <w:rFonts w:ascii="IBM Plex Sans" w:hAnsi="IBM Plex Sans"/>
          <w:b/>
          <w:bCs/>
          <w:color w:val="000000" w:themeColor="text1"/>
          <w:shd w:val="clear" w:color="auto" w:fill="FFFFFF"/>
        </w:rPr>
      </w:pPr>
    </w:p>
    <w:p w14:paraId="06CA5B82" w14:textId="77777777" w:rsidR="00C978AF" w:rsidRPr="00E0193E" w:rsidRDefault="00C978AF" w:rsidP="00C978AF">
      <w:pPr>
        <w:pStyle w:val="xmsonormal"/>
        <w:rPr>
          <w:rFonts w:ascii="IBM Plex Sans" w:hAnsi="IBM Plex Sans"/>
          <w:color w:val="000000" w:themeColor="text1"/>
          <w:shd w:val="clear" w:color="auto" w:fill="FFFFFF"/>
        </w:rPr>
      </w:pPr>
      <w:r w:rsidRPr="00E0193E">
        <w:rPr>
          <w:rFonts w:ascii="IBM Plex Sans" w:hAnsi="IBM Plex Sans"/>
          <w:color w:val="000000" w:themeColor="text1"/>
          <w:shd w:val="clear" w:color="auto" w:fill="FFFFFF"/>
        </w:rPr>
        <w:t>Tag RH-ISAC in your post:</w:t>
      </w:r>
    </w:p>
    <w:p w14:paraId="1C254D24" w14:textId="60A3D662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Twitter: </w:t>
      </w:r>
      <w:hyperlink r:id="rId12" w:history="1">
        <w:r w:rsidR="00CD4EF0" w:rsidRPr="00B44396">
          <w:rPr>
            <w:rStyle w:val="Hyperlink"/>
            <w:rFonts w:ascii="IBM Plex Sans" w:hAnsi="IBM Plex Sans"/>
          </w:rPr>
          <w:t>@RH_ISAC</w:t>
        </w:r>
      </w:hyperlink>
      <w:r w:rsidR="00CD4EF0">
        <w:rPr>
          <w:rStyle w:val="Hyperlink"/>
          <w:rFonts w:ascii="IBM Plex Sans" w:hAnsi="IBM Plex Sans"/>
        </w:rPr>
        <w:t xml:space="preserve"> </w:t>
      </w:r>
    </w:p>
    <w:p w14:paraId="5E0D196B" w14:textId="75A8D7CD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LinkedIn: </w:t>
      </w:r>
      <w:hyperlink r:id="rId13" w:history="1">
        <w:r w:rsidR="00DA5AAA" w:rsidRPr="00B44396">
          <w:rPr>
            <w:rStyle w:val="Hyperlink"/>
            <w:rFonts w:ascii="IBM Plex Sans" w:hAnsi="IBM Plex Sans"/>
          </w:rPr>
          <w:t>@Retail &amp; Hospitality ISAC</w:t>
        </w:r>
      </w:hyperlink>
      <w:r w:rsidR="00DA5AAA">
        <w:rPr>
          <w:rStyle w:val="Hyperlink"/>
          <w:rFonts w:ascii="IBM Plex Sans" w:hAnsi="IBM Plex Sans"/>
        </w:rPr>
        <w:t xml:space="preserve"> </w:t>
      </w:r>
      <w:r w:rsidRPr="00E0193E">
        <w:rPr>
          <w:rFonts w:ascii="IBM Plex Sans" w:hAnsi="IBM Plex Sans"/>
        </w:rPr>
        <w:t xml:space="preserve">  </w:t>
      </w:r>
    </w:p>
    <w:p w14:paraId="379518AE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6DE099E2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>Add hashtags:</w:t>
      </w:r>
    </w:p>
    <w:p w14:paraId="0EAEFFCF" w14:textId="77777777" w:rsidR="00467B82" w:rsidRDefault="00467B82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  <w:sectPr w:rsidR="00467B82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7C68AA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#infosec </w:t>
      </w:r>
    </w:p>
    <w:p w14:paraId="2BC81B73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#cybersecurity</w:t>
      </w:r>
    </w:p>
    <w:p w14:paraId="36D1CE83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#RHISACSummit</w:t>
      </w:r>
    </w:p>
    <w:p w14:paraId="29EC5939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>#ProtectAsOne</w:t>
      </w:r>
    </w:p>
    <w:p w14:paraId="6B27AD2E" w14:textId="77777777" w:rsidR="00C978AF" w:rsidRPr="00E0193E" w:rsidRDefault="00C978AF" w:rsidP="00C978AF">
      <w:pPr>
        <w:pStyle w:val="xmsonormal"/>
        <w:numPr>
          <w:ilvl w:val="0"/>
          <w:numId w:val="3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Any others related to your </w:t>
      </w:r>
      <w:proofErr w:type="gramStart"/>
      <w:r w:rsidRPr="00E0193E">
        <w:rPr>
          <w:rFonts w:ascii="IBM Plex Sans" w:hAnsi="IBM Plex Sans"/>
        </w:rPr>
        <w:t>company</w:t>
      </w:r>
      <w:proofErr w:type="gramEnd"/>
      <w:r w:rsidRPr="00E0193E">
        <w:rPr>
          <w:rFonts w:ascii="IBM Plex Sans" w:hAnsi="IBM Plex Sans"/>
        </w:rPr>
        <w:t xml:space="preserve"> </w:t>
      </w:r>
    </w:p>
    <w:p w14:paraId="6A985621" w14:textId="77777777" w:rsidR="00467B82" w:rsidRDefault="00467B82" w:rsidP="00C978AF">
      <w:pPr>
        <w:pStyle w:val="xmsonormal"/>
        <w:rPr>
          <w:rFonts w:ascii="IBM Plex Sans" w:hAnsi="IBM Plex Sans"/>
        </w:rPr>
        <w:sectPr w:rsidR="00467B82" w:rsidSect="00467B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2BB6DE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</w:p>
    <w:p w14:paraId="641357E9" w14:textId="77777777" w:rsidR="00C978AF" w:rsidRPr="00E0193E" w:rsidRDefault="00C978AF" w:rsidP="00C978AF">
      <w:pPr>
        <w:pStyle w:val="xmsonormal"/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Feel free to edit the suggested text above to fit your needs, but don’t forget to include the following: </w:t>
      </w:r>
    </w:p>
    <w:p w14:paraId="552069D3" w14:textId="759A6994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Session </w:t>
      </w:r>
      <w:r w:rsidR="000A5108">
        <w:rPr>
          <w:rFonts w:ascii="IBM Plex Sans" w:hAnsi="IBM Plex Sans"/>
        </w:rPr>
        <w:t>t</w:t>
      </w:r>
      <w:r w:rsidRPr="00E0193E">
        <w:rPr>
          <w:rFonts w:ascii="IBM Plex Sans" w:hAnsi="IBM Plex Sans"/>
        </w:rPr>
        <w:t>opic</w:t>
      </w:r>
    </w:p>
    <w:p w14:paraId="578897DF" w14:textId="589771CF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Date and </w:t>
      </w:r>
      <w:r w:rsidR="000A5108">
        <w:rPr>
          <w:rFonts w:ascii="IBM Plex Sans" w:hAnsi="IBM Plex Sans"/>
        </w:rPr>
        <w:t>t</w:t>
      </w:r>
      <w:r w:rsidRPr="00E0193E">
        <w:rPr>
          <w:rFonts w:ascii="IBM Plex Sans" w:hAnsi="IBM Plex Sans"/>
        </w:rPr>
        <w:t xml:space="preserve">ime </w:t>
      </w:r>
    </w:p>
    <w:p w14:paraId="2E372625" w14:textId="2AF97003" w:rsidR="00C978AF" w:rsidRPr="00E0193E" w:rsidRDefault="00C978AF" w:rsidP="00C978AF">
      <w:pPr>
        <w:pStyle w:val="xmsonormal"/>
        <w:numPr>
          <w:ilvl w:val="0"/>
          <w:numId w:val="2"/>
        </w:numPr>
        <w:rPr>
          <w:rFonts w:ascii="IBM Plex Sans" w:hAnsi="IBM Plex Sans"/>
        </w:rPr>
      </w:pPr>
      <w:r w:rsidRPr="00E0193E">
        <w:rPr>
          <w:rFonts w:ascii="IBM Plex Sans" w:hAnsi="IBM Plex Sans"/>
        </w:rPr>
        <w:t xml:space="preserve">Register at </w:t>
      </w:r>
      <w:hyperlink r:id="rId15" w:history="1">
        <w:r w:rsidR="000A5108" w:rsidRPr="00382713">
          <w:rPr>
            <w:rStyle w:val="Hyperlink"/>
            <w:rFonts w:ascii="IBM Plex Sans" w:hAnsi="IBM Plex Sans"/>
          </w:rPr>
          <w:t>https://summit.rhisac.org</w:t>
        </w:r>
      </w:hyperlink>
      <w:r w:rsidR="000A5108">
        <w:rPr>
          <w:rFonts w:ascii="IBM Plex Sans" w:hAnsi="IBM Plex Sans"/>
        </w:rPr>
        <w:t xml:space="preserve"> </w:t>
      </w:r>
    </w:p>
    <w:p w14:paraId="14BF3502" w14:textId="2BCD890B" w:rsidR="00C978AF" w:rsidRDefault="00C978AF" w:rsidP="00C978AF">
      <w:pPr>
        <w:pStyle w:val="xmsonormal"/>
        <w:rPr>
          <w:rFonts w:ascii="Roboto" w:hAnsi="Roboto"/>
          <w:color w:val="1F1F1F"/>
          <w:spacing w:val="2"/>
          <w:shd w:val="clear" w:color="auto" w:fill="FFFFFF"/>
        </w:rPr>
      </w:pPr>
    </w:p>
    <w:p w14:paraId="06613FDC" w14:textId="2E48D951" w:rsidR="00C978AF" w:rsidRDefault="00C978AF" w:rsidP="00C978AF">
      <w:pPr>
        <w:pStyle w:val="xmsonormal"/>
        <w:rPr>
          <w:rFonts w:ascii="Roboto" w:hAnsi="Roboto"/>
          <w:color w:val="1F1F1F"/>
          <w:spacing w:val="2"/>
          <w:shd w:val="clear" w:color="auto" w:fill="FFFFFF"/>
        </w:rPr>
      </w:pPr>
      <w:r>
        <w:rPr>
          <w:rFonts w:ascii="Roboto" w:hAnsi="Roboto"/>
          <w:color w:val="1F1F1F"/>
          <w:spacing w:val="2"/>
          <w:shd w:val="clear" w:color="auto" w:fill="FFFFFF"/>
        </w:rPr>
        <w:t xml:space="preserve">Graphic: </w:t>
      </w:r>
    </w:p>
    <w:p w14:paraId="5BDB7BE4" w14:textId="69DBA4CB" w:rsidR="00C978AF" w:rsidRPr="00E0193E" w:rsidRDefault="00467B82" w:rsidP="00C978AF">
      <w:pPr>
        <w:pStyle w:val="xmsonormal"/>
        <w:rPr>
          <w:rFonts w:ascii="IBM Plex Sans" w:hAnsi="IBM Plex Sans"/>
        </w:rPr>
      </w:pPr>
      <w:r>
        <w:rPr>
          <w:rFonts w:ascii="IBM Plex Sans" w:hAnsi="IBM Plex Sans"/>
          <w:noProof/>
        </w:rPr>
        <w:drawing>
          <wp:inline distT="0" distB="0" distL="0" distR="0" wp14:anchorId="2A4DFF0D" wp14:editId="09EAEEC4">
            <wp:extent cx="3770811" cy="2094895"/>
            <wp:effectExtent l="0" t="0" r="1270" b="635"/>
            <wp:docPr id="1667340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40985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811" cy="209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539C" w14:textId="77777777" w:rsidR="00C978AF" w:rsidRDefault="00C978AF" w:rsidP="00E128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</w:pPr>
    </w:p>
    <w:p w14:paraId="01A5212B" w14:textId="41880838" w:rsidR="00C978AF" w:rsidRPr="00467B82" w:rsidRDefault="00C978AF" w:rsidP="00467B82">
      <w:pPr>
        <w:pStyle w:val="Heading1"/>
        <w:rPr>
          <w:rFonts w:eastAsia="Times New Roman" w:cs="Segoe UI"/>
          <w:bCs/>
          <w:color w:val="7F7F7F"/>
          <w:szCs w:val="40"/>
        </w:rPr>
      </w:pPr>
      <w:r>
        <w:rPr>
          <w:rStyle w:val="normaltextrun"/>
          <w:rFonts w:cs="Segoe UI"/>
          <w:bCs/>
          <w:color w:val="7F7F7F"/>
          <w:szCs w:val="40"/>
        </w:rPr>
        <w:br w:type="page"/>
      </w:r>
      <w:r w:rsidRPr="00C62F4A">
        <w:lastRenderedPageBreak/>
        <w:t>sample press release</w:t>
      </w:r>
    </w:p>
    <w:p w14:paraId="36F63222" w14:textId="77777777" w:rsidR="00C978AF" w:rsidRDefault="00C978AF" w:rsidP="00C978AF">
      <w:pPr>
        <w:pStyle w:val="xmsonormal"/>
        <w:rPr>
          <w:rFonts w:ascii="IBM Plex Sans" w:hAnsi="IBM Plex Sans"/>
          <w:sz w:val="21"/>
          <w:szCs w:val="21"/>
        </w:rPr>
      </w:pPr>
    </w:p>
    <w:p w14:paraId="1DEE0F15" w14:textId="77777777" w:rsidR="00C978AF" w:rsidRPr="003B5E81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</w:rPr>
      </w:pPr>
      <w:r>
        <w:rPr>
          <w:rFonts w:ascii="IBM Plex Sans" w:hAnsi="IBM Plex Sans"/>
          <w:sz w:val="21"/>
          <w:szCs w:val="21"/>
        </w:rPr>
        <w:t xml:space="preserve">To help promote the RH-ISAC Cyber Intelligence Summit, please feel free to use the below </w:t>
      </w:r>
      <w:r w:rsidRPr="003B5E81">
        <w:rPr>
          <w:rFonts w:ascii="IBM Plex Sans" w:hAnsi="IBM Plex Sans"/>
        </w:rPr>
        <w:t xml:space="preserve">template as a starting point for a writing press release about the event. </w:t>
      </w:r>
    </w:p>
    <w:p w14:paraId="50C55791" w14:textId="77777777" w:rsidR="00C978AF" w:rsidRDefault="00C978AF" w:rsidP="00C978AF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</w:p>
    <w:p w14:paraId="3DBD45B2" w14:textId="77777777" w:rsidR="00C978AF" w:rsidRDefault="00C978AF" w:rsidP="00C978AF">
      <w:pPr>
        <w:rPr>
          <w:i/>
          <w:iCs/>
          <w:sz w:val="20"/>
          <w:szCs w:val="20"/>
        </w:rPr>
      </w:pPr>
    </w:p>
    <w:p w14:paraId="21278659" w14:textId="77777777" w:rsidR="00C978AF" w:rsidRDefault="00C978AF" w:rsidP="00C978AF">
      <w:pPr>
        <w:pStyle w:val="Heading3"/>
      </w:pPr>
      <w:r w:rsidRPr="000B5667">
        <w:rPr>
          <w:highlight w:val="yellow"/>
        </w:rPr>
        <w:t>[Company Name]</w:t>
      </w:r>
      <w:r w:rsidRPr="008E4D6B">
        <w:t xml:space="preserve"> </w:t>
      </w:r>
      <w:r>
        <w:t>Partners with</w:t>
      </w:r>
      <w:r w:rsidRPr="008E4D6B">
        <w:t xml:space="preserve"> </w:t>
      </w:r>
      <w:r>
        <w:t xml:space="preserve">the </w:t>
      </w:r>
      <w:r w:rsidRPr="008E4D6B">
        <w:t xml:space="preserve">Retail and Hospitality </w:t>
      </w:r>
      <w:r>
        <w:t>at the Cyber Intelligence Summit</w:t>
      </w:r>
    </w:p>
    <w:p w14:paraId="0459BF28" w14:textId="77777777" w:rsidR="00C978AF" w:rsidRPr="007D262F" w:rsidRDefault="00C978AF" w:rsidP="00C978AF">
      <w:pPr>
        <w:pStyle w:val="NoSpacing"/>
      </w:pPr>
    </w:p>
    <w:p w14:paraId="02070534" w14:textId="77777777" w:rsidR="00C978AF" w:rsidRPr="003B5E81" w:rsidRDefault="00C978AF" w:rsidP="00C978AF">
      <w:pPr>
        <w:rPr>
          <w:rStyle w:val="Hyperlink"/>
          <w:rFonts w:ascii="IBM Plex Sans" w:hAnsi="IBM Plex Sans"/>
        </w:rPr>
      </w:pPr>
      <w:r w:rsidRPr="003B5E81">
        <w:rPr>
          <w:rFonts w:ascii="IBM Plex Sans" w:hAnsi="IBM Plex Sans"/>
          <w:b/>
          <w:bCs/>
        </w:rPr>
        <w:t>[City, State (Month XX, Year)]</w:t>
      </w:r>
      <w:r w:rsidRPr="003B5E81">
        <w:rPr>
          <w:rFonts w:ascii="IBM Plex Sans" w:hAnsi="IBM Plex Sans"/>
        </w:rPr>
        <w:t xml:space="preserve"> – </w:t>
      </w:r>
      <w:r w:rsidRPr="003B5E81">
        <w:rPr>
          <w:rFonts w:ascii="IBM Plex Sans" w:hAnsi="IBM Plex Sans"/>
          <w:highlight w:val="yellow"/>
        </w:rPr>
        <w:t>[COMPANY NAME]</w:t>
      </w:r>
      <w:r w:rsidRPr="003B5E81">
        <w:rPr>
          <w:rFonts w:ascii="IBM Plex Sans" w:hAnsi="IBM Plex Sans"/>
        </w:rPr>
        <w:t xml:space="preserve"> today announced that it will partner with </w:t>
      </w:r>
      <w:hyperlink r:id="rId17" w:history="1">
        <w:r w:rsidRPr="003B5E81">
          <w:rPr>
            <w:rStyle w:val="Hyperlink"/>
            <w:rFonts w:ascii="IBM Plex Sans" w:hAnsi="IBM Plex Sans"/>
          </w:rPr>
          <w:t>The Retail &amp; Hospitality Information Sharing and Analysis Center</w:t>
        </w:r>
      </w:hyperlink>
      <w:r w:rsidRPr="003B5E81">
        <w:rPr>
          <w:rFonts w:ascii="IBM Plex Sans" w:hAnsi="IBM Plex Sans"/>
        </w:rPr>
        <w:t xml:space="preserve"> (RH-ISAC) as a sponsor for RH-ISAC’s </w:t>
      </w:r>
      <w:hyperlink r:id="rId18" w:history="1">
        <w:proofErr w:type="spellStart"/>
        <w:r w:rsidRPr="003B5E81">
          <w:rPr>
            <w:rStyle w:val="Hyperlink"/>
            <w:rFonts w:ascii="IBM Plex Sans" w:hAnsi="IBM Plex Sans"/>
          </w:rPr>
          <w:t>RH-ISAC’s</w:t>
        </w:r>
        <w:proofErr w:type="spellEnd"/>
        <w:r w:rsidRPr="003B5E81">
          <w:rPr>
            <w:rStyle w:val="Hyperlink"/>
            <w:rFonts w:ascii="IBM Plex Sans" w:hAnsi="IBM Plex Sans"/>
          </w:rPr>
          <w:t xml:space="preserve"> Cyber Intelligence Summit</w:t>
        </w:r>
      </w:hyperlink>
      <w:r w:rsidRPr="003B5E81">
        <w:rPr>
          <w:rStyle w:val="Hyperlink"/>
          <w:rFonts w:ascii="IBM Plex Sans" w:hAnsi="IBM Plex Sans"/>
        </w:rPr>
        <w:t xml:space="preserve">. </w:t>
      </w:r>
    </w:p>
    <w:p w14:paraId="625F3AAF" w14:textId="617C421A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>The Summit is a t</w:t>
      </w:r>
      <w:r w:rsidR="00C70052">
        <w:rPr>
          <w:rFonts w:ascii="IBM Plex Sans" w:hAnsi="IBM Plex Sans"/>
        </w:rPr>
        <w:t>hree</w:t>
      </w:r>
      <w:r w:rsidRPr="003B5E81">
        <w:rPr>
          <w:rFonts w:ascii="IBM Plex Sans" w:hAnsi="IBM Plex Sans"/>
        </w:rPr>
        <w:t xml:space="preserve">-day event that brings together information security professionals who work in retail, hospitality, or other consumer-facing businesses for networking and education with peers from around the world. This year’s event takes place </w:t>
      </w:r>
      <w:r w:rsidR="00C70052">
        <w:rPr>
          <w:rFonts w:ascii="IBM Plex Sans" w:hAnsi="IBM Plex Sans"/>
        </w:rPr>
        <w:t>April</w:t>
      </w:r>
      <w:r w:rsidR="00917A8B">
        <w:rPr>
          <w:rFonts w:ascii="IBM Plex Sans" w:hAnsi="IBM Plex Sans"/>
        </w:rPr>
        <w:t xml:space="preserve"> </w:t>
      </w:r>
      <w:r w:rsidR="00C70052">
        <w:rPr>
          <w:rFonts w:ascii="IBM Plex Sans" w:hAnsi="IBM Plex Sans"/>
        </w:rPr>
        <w:t>9</w:t>
      </w:r>
      <w:r w:rsidR="00917A8B">
        <w:rPr>
          <w:rFonts w:ascii="IBM Plex Sans" w:hAnsi="IBM Plex Sans"/>
        </w:rPr>
        <w:t>-</w:t>
      </w:r>
      <w:r w:rsidR="00C70052">
        <w:rPr>
          <w:rFonts w:ascii="IBM Plex Sans" w:hAnsi="IBM Plex Sans"/>
        </w:rPr>
        <w:t>11</w:t>
      </w:r>
      <w:r w:rsidRPr="003B5E81">
        <w:rPr>
          <w:rFonts w:ascii="IBM Plex Sans" w:hAnsi="IBM Plex Sans"/>
        </w:rPr>
        <w:t xml:space="preserve"> in </w:t>
      </w:r>
      <w:r w:rsidR="00C70052">
        <w:rPr>
          <w:rFonts w:ascii="IBM Plex Sans" w:hAnsi="IBM Plex Sans"/>
        </w:rPr>
        <w:t>Denver, Colorado</w:t>
      </w:r>
      <w:r w:rsidRPr="003B5E81">
        <w:rPr>
          <w:rFonts w:ascii="IBM Plex Sans" w:hAnsi="IBM Plex Sans"/>
        </w:rPr>
        <w:t xml:space="preserve">. </w:t>
      </w:r>
    </w:p>
    <w:p w14:paraId="7A5B3E83" w14:textId="77777777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sponsorship will provide attendees with the opportunity to learn more about </w:t>
      </w:r>
      <w:r w:rsidRPr="003B5E81">
        <w:rPr>
          <w:rFonts w:ascii="IBM Plex Sans" w:hAnsi="IBM Plex Sans"/>
          <w:highlight w:val="yellow"/>
        </w:rPr>
        <w:t>{Company Name’s}</w:t>
      </w:r>
      <w:r w:rsidRPr="003B5E81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  <w:highlight w:val="yellow"/>
        </w:rPr>
        <w:t>[product or service related to retail and hospitality cybersecurity needs]</w:t>
      </w:r>
      <w:r w:rsidRPr="003B5E81">
        <w:rPr>
          <w:rFonts w:ascii="IBM Plex Sans" w:hAnsi="IBM Plex Sans"/>
        </w:rPr>
        <w:t>.</w:t>
      </w:r>
    </w:p>
    <w:p w14:paraId="197A30DC" w14:textId="617A1F16" w:rsidR="00C978AF" w:rsidRPr="003B5E81" w:rsidRDefault="00C978AF" w:rsidP="00C978AF">
      <w:pPr>
        <w:rPr>
          <w:rFonts w:ascii="IBM Plex Sans" w:hAnsi="IBM Plex Sans"/>
        </w:rPr>
      </w:pPr>
      <w:r w:rsidRPr="003B5E81">
        <w:rPr>
          <w:rFonts w:ascii="IBM Plex Sans" w:hAnsi="IBM Plex Sans"/>
        </w:rPr>
        <w:t xml:space="preserve">The Summit is open to any cybersecurity practitioner that works in the consumer-facing sector. Registration is required. Visit </w:t>
      </w:r>
      <w:hyperlink r:id="rId19" w:history="1">
        <w:r w:rsidR="004B5C3A" w:rsidRPr="000E75C1">
          <w:rPr>
            <w:rStyle w:val="Hyperlink"/>
            <w:rFonts w:ascii="IBM Plex Sans" w:hAnsi="IBM Plex Sans"/>
          </w:rPr>
          <w:t>https://summit.rhisac.org</w:t>
        </w:r>
      </w:hyperlink>
      <w:r w:rsidR="004B5C3A">
        <w:rPr>
          <w:rFonts w:ascii="IBM Plex Sans" w:hAnsi="IBM Plex Sans"/>
        </w:rPr>
        <w:t xml:space="preserve"> </w:t>
      </w:r>
      <w:r w:rsidRPr="003B5E81">
        <w:rPr>
          <w:rFonts w:ascii="IBM Plex Sans" w:hAnsi="IBM Plex Sans"/>
        </w:rPr>
        <w:t xml:space="preserve">for more information. </w:t>
      </w:r>
    </w:p>
    <w:p w14:paraId="7FB138C4" w14:textId="77777777" w:rsidR="00C978AF" w:rsidRPr="008E4D6B" w:rsidRDefault="00C978AF" w:rsidP="00C978AF">
      <w:pPr>
        <w:jc w:val="center"/>
      </w:pPr>
      <w:r>
        <w:t>###</w:t>
      </w:r>
    </w:p>
    <w:p w14:paraId="4CDBB708" w14:textId="77777777" w:rsidR="00C978AF" w:rsidRPr="00D74221" w:rsidRDefault="00C978AF" w:rsidP="00C978AF">
      <w:pPr>
        <w:rPr>
          <w:rFonts w:ascii="IBM Plex Sans" w:hAnsi="IBM Plex Sans"/>
          <w:bCs/>
          <w:i/>
          <w:iCs/>
          <w:sz w:val="20"/>
          <w:szCs w:val="20"/>
          <w:u w:val="single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 xml:space="preserve">About Company </w:t>
      </w:r>
      <w:r w:rsidRPr="00D74221">
        <w:rPr>
          <w:rFonts w:ascii="IBM Plex Sans" w:hAnsi="IBM Plex Sans"/>
          <w:b/>
          <w:i/>
          <w:iCs/>
          <w:sz w:val="20"/>
          <w:szCs w:val="20"/>
        </w:rPr>
        <w:br/>
      </w:r>
      <w:r w:rsidRPr="00D74221">
        <w:rPr>
          <w:rFonts w:ascii="IBM Plex Sans" w:hAnsi="IBM Plex Sans"/>
          <w:bCs/>
          <w:i/>
          <w:iCs/>
          <w:sz w:val="20"/>
          <w:szCs w:val="20"/>
          <w:highlight w:val="yellow"/>
        </w:rPr>
        <w:t>[INSERT COMPANY BOILERPLATE]</w:t>
      </w:r>
    </w:p>
    <w:p w14:paraId="24098340" w14:textId="77777777" w:rsidR="00C978AF" w:rsidRPr="00D74221" w:rsidRDefault="00C978AF" w:rsidP="00C978AF">
      <w:pPr>
        <w:rPr>
          <w:rFonts w:ascii="IBM Plex Sans" w:hAnsi="IBM Plex Sans"/>
          <w:i/>
          <w:iCs/>
          <w:sz w:val="20"/>
          <w:szCs w:val="20"/>
        </w:rPr>
      </w:pPr>
      <w:r w:rsidRPr="00D74221">
        <w:rPr>
          <w:rFonts w:ascii="IBM Plex Sans" w:hAnsi="IBM Plex Sans"/>
          <w:b/>
          <w:i/>
          <w:iCs/>
          <w:sz w:val="20"/>
          <w:szCs w:val="20"/>
        </w:rPr>
        <w:t>About RH-ISAC</w:t>
      </w:r>
      <w:r w:rsidRPr="00D74221">
        <w:rPr>
          <w:rFonts w:ascii="IBM Plex Sans" w:hAnsi="IBM Plex Sans"/>
          <w:i/>
          <w:iCs/>
          <w:sz w:val="20"/>
          <w:szCs w:val="20"/>
        </w:rPr>
        <w:br/>
        <w:t>The Retail &amp; Hospitality Information Sharing and Analysis Center (RH-ISAC) is the trusted community for sharing sector-specific cybersecurity information and intelligence. The RH-ISAC connects information security teams at the strategic, operational, and tactical levels to work together on issues and challenges, to share practices and insights, and to benchmark among each other – all with the goal of building better security for the retail, hospitality, and travel industries through collaboration. RH-ISAC serves all retail, hospitality, and travel companies, including retailers, restaurants, hotels, gaming casinos, food retailers, consumer products, and other consumer-facing companies. For more information, visit </w:t>
      </w:r>
      <w:hyperlink r:id="rId20" w:tgtFrame="_blank" w:history="1">
        <w:r w:rsidRPr="00D74221">
          <w:rPr>
            <w:rStyle w:val="Hyperlink"/>
            <w:rFonts w:ascii="IBM Plex Sans" w:hAnsi="IBM Plex Sans"/>
            <w:i/>
            <w:iCs/>
            <w:sz w:val="20"/>
            <w:szCs w:val="20"/>
          </w:rPr>
          <w:t>www.rhisac.org</w:t>
        </w:r>
      </w:hyperlink>
      <w:r w:rsidRPr="00D74221">
        <w:rPr>
          <w:rFonts w:ascii="IBM Plex Sans" w:hAnsi="IBM Plex Sans"/>
          <w:i/>
          <w:iCs/>
          <w:sz w:val="20"/>
          <w:szCs w:val="20"/>
        </w:rPr>
        <w:t>.  </w:t>
      </w:r>
    </w:p>
    <w:p w14:paraId="54885366" w14:textId="77777777" w:rsidR="00C978AF" w:rsidRDefault="00C978AF">
      <w:pPr>
        <w:rPr>
          <w:rStyle w:val="normaltextrun"/>
          <w:rFonts w:ascii="Raleway SemiBold" w:eastAsia="Times New Roman" w:hAnsi="Raleway SemiBold" w:cs="Segoe UI"/>
          <w:b/>
          <w:bCs/>
          <w:caps/>
          <w:color w:val="7F7F7F"/>
          <w:sz w:val="40"/>
          <w:szCs w:val="40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br w:type="page"/>
      </w:r>
    </w:p>
    <w:p w14:paraId="19A8E6FD" w14:textId="1BFD03D2" w:rsidR="00E128F9" w:rsidRDefault="00C978AF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aps/>
          <w:color w:val="7F7F7F"/>
          <w:sz w:val="18"/>
          <w:szCs w:val="18"/>
        </w:rPr>
      </w:pPr>
      <w:r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lastRenderedPageBreak/>
        <w:t>SAM</w:t>
      </w:r>
      <w:r w:rsidR="00E128F9">
        <w:rPr>
          <w:rStyle w:val="normaltextrun"/>
          <w:rFonts w:ascii="Raleway SemiBold" w:hAnsi="Raleway SemiBold" w:cs="Segoe UI"/>
          <w:b/>
          <w:bCs/>
          <w:caps/>
          <w:color w:val="7F7F7F"/>
          <w:sz w:val="40"/>
          <w:szCs w:val="40"/>
        </w:rPr>
        <w:t>PLE blog</w:t>
      </w:r>
    </w:p>
    <w:p w14:paraId="37551BD5" w14:textId="77777777" w:rsidR="00E128F9" w:rsidRDefault="00E128F9" w:rsidP="00E128F9">
      <w:pPr>
        <w:pStyle w:val="xmsonormal"/>
        <w:pBdr>
          <w:bottom w:val="single" w:sz="6" w:space="1" w:color="auto"/>
        </w:pBdr>
        <w:rPr>
          <w:rFonts w:ascii="IBM Plex Sans" w:hAnsi="IBM Plex Sans"/>
          <w:sz w:val="21"/>
          <w:szCs w:val="21"/>
        </w:rPr>
      </w:pPr>
      <w:r>
        <w:rPr>
          <w:rStyle w:val="eop"/>
          <w:rFonts w:ascii="IBM Plex Sans" w:hAnsi="IBM Plex Sans" w:cs="Segoe UI"/>
          <w:sz w:val="21"/>
          <w:szCs w:val="21"/>
        </w:rPr>
        <w:t> </w:t>
      </w:r>
    </w:p>
    <w:p w14:paraId="57199B7C" w14:textId="77777777" w:rsidR="00E128F9" w:rsidRDefault="00E128F9" w:rsidP="00E128F9">
      <w:pPr>
        <w:pStyle w:val="xmsonormal"/>
        <w:rPr>
          <w:rFonts w:ascii="IBM Plex Sans" w:hAnsi="IBM Plex Sans"/>
          <w:b/>
          <w:bCs/>
          <w:color w:val="241F21"/>
          <w:shd w:val="clear" w:color="auto" w:fill="FFFFFF"/>
        </w:rPr>
      </w:pPr>
    </w:p>
    <w:p w14:paraId="7FB237E5" w14:textId="0C6ECD79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3175109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normaltextrun"/>
          <w:rFonts w:ascii="IBM Plex Sans" w:hAnsi="IBM Plex Sans" w:cs="Segoe UI"/>
          <w:sz w:val="22"/>
          <w:szCs w:val="22"/>
        </w:rPr>
        <w:t xml:space="preserve">To help promote </w:t>
      </w:r>
      <w:r>
        <w:rPr>
          <w:rStyle w:val="normaltextrun"/>
          <w:rFonts w:ascii="IBM Plex Sans" w:hAnsi="IBM Plex Sans" w:cs="Segoe UI"/>
          <w:sz w:val="22"/>
          <w:szCs w:val="22"/>
        </w:rPr>
        <w:t xml:space="preserve">the RH-ISAC Cyber Intelligence Summit, </w:t>
      </w:r>
      <w:r w:rsidRPr="1C27B072">
        <w:rPr>
          <w:rStyle w:val="normaltextrun"/>
          <w:rFonts w:ascii="IBM Plex Sans" w:hAnsi="IBM Plex Sans" w:cs="Segoe UI"/>
          <w:sz w:val="22"/>
          <w:szCs w:val="22"/>
        </w:rPr>
        <w:t>please feel free to use the below template as a starting point for a blog post on your company blog to promote the event. </w:t>
      </w:r>
      <w:r w:rsidRPr="1C27B072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08CC86B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13F19E58" w14:textId="77777777" w:rsidR="00E128F9" w:rsidRPr="0007556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Writing Your Blog:</w:t>
      </w:r>
    </w:p>
    <w:p w14:paraId="375457E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39BD3320" w14:textId="77777777" w:rsidR="00E128F9" w:rsidRDefault="00E128F9" w:rsidP="00E128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Your blog post should provide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information about the event, why you’re sponsoring,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with the call to action of learning more about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your company </w:t>
      </w:r>
      <w:r w:rsidRPr="1C27B072">
        <w:rPr>
          <w:rStyle w:val="eop"/>
          <w:rFonts w:ascii="IBM Plex Sans" w:hAnsi="IBM Plex Sans" w:cs="Segoe UI"/>
          <w:sz w:val="22"/>
          <w:szCs w:val="22"/>
        </w:rPr>
        <w:t xml:space="preserve">by registering for the </w:t>
      </w:r>
      <w:r>
        <w:rPr>
          <w:rStyle w:val="eop"/>
          <w:rFonts w:ascii="IBM Plex Sans" w:hAnsi="IBM Plex Sans" w:cs="Segoe UI"/>
          <w:sz w:val="22"/>
          <w:szCs w:val="22"/>
        </w:rPr>
        <w:t xml:space="preserve">Summit. </w:t>
      </w:r>
    </w:p>
    <w:p w14:paraId="2A5F3648" w14:textId="77777777" w:rsidR="00E128F9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sz w:val="22"/>
          <w:szCs w:val="22"/>
        </w:rPr>
      </w:pPr>
    </w:p>
    <w:p w14:paraId="21B231F6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b/>
          <w:bCs/>
          <w:sz w:val="28"/>
          <w:szCs w:val="28"/>
        </w:rPr>
      </w:pPr>
      <w:r w:rsidRPr="5D97446D">
        <w:rPr>
          <w:rStyle w:val="eop"/>
          <w:rFonts w:ascii="IBM Plex Sans" w:hAnsi="IBM Plex Sans" w:cs="Segoe UI"/>
          <w:b/>
          <w:bCs/>
          <w:sz w:val="28"/>
          <w:szCs w:val="28"/>
        </w:rPr>
        <w:t>Sample Blog Format:</w:t>
      </w:r>
    </w:p>
    <w:p w14:paraId="4C3380F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sz w:val="22"/>
          <w:szCs w:val="22"/>
        </w:rPr>
      </w:pPr>
      <w:r w:rsidRPr="00A42330">
        <w:rPr>
          <w:rStyle w:val="eop"/>
          <w:rFonts w:ascii="IBM Plex Sans" w:hAnsi="IBM Plex Sans" w:cs="Segoe UI"/>
          <w:sz w:val="22"/>
          <w:szCs w:val="22"/>
        </w:rPr>
        <w:t> </w:t>
      </w:r>
    </w:p>
    <w:p w14:paraId="6EE81C7C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 xml:space="preserve">Blog Title: 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Informative title, around 60 characters </w:t>
      </w:r>
    </w:p>
    <w:p w14:paraId="5999B230" w14:textId="3894C316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Style w:val="eop"/>
          <w:rFonts w:ascii="IBM Plex Sans" w:hAnsi="IBM Plex Sans" w:cs="Segoe UI"/>
          <w:color w:val="000000"/>
          <w:sz w:val="22"/>
          <w:szCs w:val="22"/>
        </w:rPr>
      </w:pPr>
      <w:r w:rsidRPr="5D97446D">
        <w:rPr>
          <w:rStyle w:val="eop"/>
          <w:rFonts w:ascii="IBM Plex Sans" w:hAnsi="IBM Plex Sans" w:cs="Segoe UI"/>
          <w:b/>
          <w:bCs/>
          <w:color w:val="000000" w:themeColor="text1"/>
          <w:sz w:val="22"/>
          <w:szCs w:val="22"/>
        </w:rPr>
        <w:t>Blog Description: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</w:t>
      </w:r>
      <w:r w:rsidR="006824F9"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>155–165-character</w:t>
      </w:r>
      <w:r w:rsidRPr="5D97446D">
        <w:rPr>
          <w:rStyle w:val="eop"/>
          <w:rFonts w:ascii="IBM Plex Sans" w:hAnsi="IBM Plex Sans" w:cs="Segoe UI"/>
          <w:color w:val="000000" w:themeColor="text1"/>
          <w:sz w:val="22"/>
          <w:szCs w:val="22"/>
        </w:rPr>
        <w:t xml:space="preserve"> description of the post</w:t>
      </w:r>
    </w:p>
    <w:p w14:paraId="7855C010" w14:textId="77777777" w:rsidR="00E128F9" w:rsidRPr="00A42330" w:rsidRDefault="00E128F9" w:rsidP="00E128F9">
      <w:pPr>
        <w:pStyle w:val="paragraph"/>
        <w:spacing w:before="0" w:beforeAutospacing="0" w:after="0" w:afterAutospacing="0"/>
        <w:textAlignment w:val="baseline"/>
        <w:rPr>
          <w:rFonts w:ascii="IBM Plex Sans" w:hAnsi="IBM Plex Sans" w:cs="Segoe UI"/>
          <w:color w:val="000000"/>
          <w:sz w:val="22"/>
          <w:szCs w:val="22"/>
        </w:rPr>
      </w:pPr>
    </w:p>
    <w:p w14:paraId="0CB623D8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1:</w:t>
      </w:r>
      <w:r w:rsidRPr="5D97446D">
        <w:rPr>
          <w:rFonts w:ascii="IBM Plex Sans" w:hAnsi="IBM Plex Sans"/>
        </w:rPr>
        <w:t xml:space="preserve"> Introduce the</w:t>
      </w:r>
      <w:r>
        <w:rPr>
          <w:rFonts w:ascii="IBM Plex Sans" w:hAnsi="IBM Plex Sans"/>
        </w:rPr>
        <w:t xml:space="preserve"> RH-ISAC and the RH-ISAC Cyber Intelligence Summit. You can find </w:t>
      </w:r>
      <w:hyperlink r:id="rId21" w:history="1">
        <w:r w:rsidRPr="00F96B3E">
          <w:rPr>
            <w:rStyle w:val="Hyperlink"/>
            <w:rFonts w:ascii="IBM Plex Sans" w:hAnsi="IBM Plex Sans"/>
          </w:rPr>
          <w:t>information about the event</w:t>
        </w:r>
      </w:hyperlink>
      <w:r>
        <w:rPr>
          <w:rFonts w:ascii="IBM Plex Sans" w:hAnsi="IBM Plex Sans"/>
        </w:rPr>
        <w:t xml:space="preserve"> on the Summit website. </w:t>
      </w:r>
    </w:p>
    <w:p w14:paraId="4289DD07" w14:textId="77777777" w:rsidR="00E128F9" w:rsidRPr="00A42330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2-3:</w:t>
      </w:r>
      <w:r w:rsidRPr="5D97446D">
        <w:rPr>
          <w:rFonts w:ascii="IBM Plex Sans" w:hAnsi="IBM Plex Sans"/>
        </w:rPr>
        <w:t xml:space="preserve"> </w:t>
      </w:r>
      <w:r>
        <w:rPr>
          <w:rFonts w:ascii="IBM Plex Sans" w:hAnsi="IBM Plex Sans"/>
        </w:rPr>
        <w:t xml:space="preserve">Let readers know why you are sponsoring the event and how your company/product/service is relevant to attendees in the retail and hospitality industry. </w:t>
      </w:r>
    </w:p>
    <w:p w14:paraId="3DF11AED" w14:textId="1F2417F0" w:rsidR="00E128F9" w:rsidRDefault="00E128F9" w:rsidP="00E128F9">
      <w:pPr>
        <w:rPr>
          <w:rFonts w:ascii="IBM Plex Sans" w:hAnsi="IBM Plex Sans"/>
        </w:rPr>
      </w:pPr>
      <w:r w:rsidRPr="5D97446D">
        <w:rPr>
          <w:rFonts w:ascii="IBM Plex Sans" w:hAnsi="IBM Plex Sans"/>
          <w:b/>
          <w:bCs/>
        </w:rPr>
        <w:t>Paragraph 4</w:t>
      </w:r>
      <w:r w:rsidRPr="5D97446D">
        <w:rPr>
          <w:rFonts w:ascii="IBM Plex Sans" w:hAnsi="IBM Plex Sans"/>
        </w:rPr>
        <w:t xml:space="preserve">: </w:t>
      </w:r>
      <w:r>
        <w:rPr>
          <w:rFonts w:ascii="IBM Plex Sans" w:hAnsi="IBM Plex Sans"/>
        </w:rPr>
        <w:t>R</w:t>
      </w:r>
      <w:r w:rsidRPr="5D97446D">
        <w:rPr>
          <w:rFonts w:ascii="IBM Plex Sans" w:hAnsi="IBM Plex Sans"/>
        </w:rPr>
        <w:t xml:space="preserve">egister for the </w:t>
      </w:r>
      <w:r w:rsidRPr="00AA6D5C">
        <w:rPr>
          <w:rFonts w:ascii="IBM Plex Sans" w:hAnsi="IBM Plex Sans"/>
        </w:rPr>
        <w:t>RH-ISAC Cyber Intelligence Summit</w:t>
      </w:r>
      <w:r w:rsidRPr="5D97446D">
        <w:rPr>
          <w:rFonts w:ascii="IBM Plex Sans" w:hAnsi="IBM Plex Sans"/>
        </w:rPr>
        <w:t xml:space="preserve"> on </w:t>
      </w:r>
      <w:r w:rsidR="00AA6D5C">
        <w:rPr>
          <w:rFonts w:ascii="IBM Plex Sans" w:hAnsi="IBM Plex Sans"/>
        </w:rPr>
        <w:t>April 9</w:t>
      </w:r>
      <w:r w:rsidR="001D7967">
        <w:rPr>
          <w:rFonts w:ascii="IBM Plex Sans" w:hAnsi="IBM Plex Sans"/>
        </w:rPr>
        <w:t xml:space="preserve"> – </w:t>
      </w:r>
      <w:r w:rsidR="00AA6D5C">
        <w:rPr>
          <w:rFonts w:ascii="IBM Plex Sans" w:hAnsi="IBM Plex Sans"/>
        </w:rPr>
        <w:t>11</w:t>
      </w:r>
      <w:r w:rsidRPr="5D97446D">
        <w:rPr>
          <w:rFonts w:ascii="IBM Plex Sans" w:hAnsi="IBM Plex Sans"/>
        </w:rPr>
        <w:t xml:space="preserve"> in </w:t>
      </w:r>
      <w:r w:rsidR="00AA6D5C">
        <w:rPr>
          <w:rFonts w:ascii="IBM Plex Sans" w:hAnsi="IBM Plex Sans"/>
        </w:rPr>
        <w:t>Denver</w:t>
      </w:r>
      <w:r w:rsidRPr="5D97446D">
        <w:rPr>
          <w:rFonts w:ascii="IBM Plex Sans" w:hAnsi="IBM Plex Sans"/>
        </w:rPr>
        <w:t xml:space="preserve">, </w:t>
      </w:r>
      <w:r w:rsidR="00AA6D5C">
        <w:rPr>
          <w:rFonts w:ascii="IBM Plex Sans" w:hAnsi="IBM Plex Sans"/>
        </w:rPr>
        <w:t>CO</w:t>
      </w:r>
      <w:r>
        <w:rPr>
          <w:rFonts w:ascii="IBM Plex Sans" w:hAnsi="IBM Plex Sans"/>
        </w:rPr>
        <w:t xml:space="preserve"> to </w:t>
      </w:r>
      <w:r w:rsidRPr="00F96B3E">
        <w:rPr>
          <w:rFonts w:ascii="IBM Plex Sans" w:hAnsi="IBM Plex Sans"/>
          <w:highlight w:val="yellow"/>
        </w:rPr>
        <w:t>{call to action relevant to your organization’s customer base}</w:t>
      </w:r>
    </w:p>
    <w:p w14:paraId="265076AA" w14:textId="77E51BDD" w:rsidR="00A95064" w:rsidRDefault="00A95064" w:rsidP="00A95064">
      <w:pPr>
        <w:rPr>
          <w:rFonts w:ascii="IBM Plex Sans" w:hAnsi="IBM Plex Sans"/>
        </w:rPr>
      </w:pPr>
    </w:p>
    <w:p w14:paraId="2B6AF1C3" w14:textId="40C97EB6" w:rsidR="00A95064" w:rsidRDefault="00A95064" w:rsidP="00A95064">
      <w:pPr>
        <w:rPr>
          <w:rFonts w:ascii="IBM Plex Sans" w:hAnsi="IBM Plex Sans"/>
        </w:rPr>
      </w:pPr>
    </w:p>
    <w:p w14:paraId="0D0EE0CA" w14:textId="0ED2629A" w:rsidR="00A95064" w:rsidRDefault="00A95064" w:rsidP="00A95064">
      <w:pPr>
        <w:rPr>
          <w:rFonts w:ascii="IBM Plex Sans" w:hAnsi="IBM Plex Sans"/>
        </w:rPr>
      </w:pPr>
    </w:p>
    <w:p w14:paraId="2DB2A6C6" w14:textId="77777777" w:rsidR="00E128F9" w:rsidRDefault="00E128F9" w:rsidP="00A95064">
      <w:pPr>
        <w:rPr>
          <w:rFonts w:ascii="IBM Plex Sans" w:hAnsi="IBM Plex Sans"/>
        </w:rPr>
      </w:pPr>
    </w:p>
    <w:p w14:paraId="68BA0369" w14:textId="77777777" w:rsidR="00E128F9" w:rsidRDefault="00E128F9" w:rsidP="00A95064">
      <w:pPr>
        <w:rPr>
          <w:rFonts w:ascii="IBM Plex Sans" w:hAnsi="IBM Plex Sans"/>
        </w:rPr>
      </w:pPr>
    </w:p>
    <w:p w14:paraId="381D70C8" w14:textId="5C7C8365" w:rsidR="00A95064" w:rsidRDefault="00A95064" w:rsidP="00A95064">
      <w:pPr>
        <w:rPr>
          <w:rFonts w:ascii="IBM Plex Sans" w:hAnsi="IBM Plex Sans"/>
        </w:rPr>
      </w:pPr>
    </w:p>
    <w:p w14:paraId="2FC99242" w14:textId="77777777" w:rsidR="00A95064" w:rsidRDefault="00A95064" w:rsidP="00A95064">
      <w:pPr>
        <w:rPr>
          <w:rFonts w:ascii="IBM Plex Sans" w:hAnsi="IBM Plex Sans"/>
        </w:rPr>
      </w:pPr>
    </w:p>
    <w:p w14:paraId="1366A5E3" w14:textId="17E22C7C" w:rsidR="004F13FD" w:rsidRDefault="004F13FD"/>
    <w:p w14:paraId="22F6F881" w14:textId="77A8395D" w:rsidR="00A95064" w:rsidRDefault="00A95064" w:rsidP="00A95064">
      <w:pPr>
        <w:rPr>
          <w:i/>
          <w:iCs/>
          <w:sz w:val="20"/>
          <w:szCs w:val="20"/>
        </w:rPr>
      </w:pPr>
    </w:p>
    <w:p w14:paraId="0BAD9016" w14:textId="1C7D53AB" w:rsidR="00A95064" w:rsidRDefault="00A95064" w:rsidP="00A95064">
      <w:pPr>
        <w:rPr>
          <w:i/>
          <w:iCs/>
          <w:sz w:val="20"/>
          <w:szCs w:val="20"/>
        </w:rPr>
      </w:pPr>
    </w:p>
    <w:p w14:paraId="0EFF7907" w14:textId="79D2B3F7" w:rsidR="00A95064" w:rsidRDefault="00A95064" w:rsidP="00A95064">
      <w:pPr>
        <w:rPr>
          <w:i/>
          <w:iCs/>
          <w:sz w:val="20"/>
          <w:szCs w:val="20"/>
        </w:rPr>
      </w:pPr>
    </w:p>
    <w:p w14:paraId="234F144D" w14:textId="2BCA9455" w:rsidR="00A95064" w:rsidRDefault="00A95064" w:rsidP="00A95064">
      <w:pPr>
        <w:rPr>
          <w:i/>
          <w:iCs/>
          <w:sz w:val="20"/>
          <w:szCs w:val="20"/>
        </w:rPr>
      </w:pPr>
    </w:p>
    <w:sectPr w:rsidR="00A95064" w:rsidSect="00467B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1CF" w14:textId="77777777" w:rsidR="00142013" w:rsidRDefault="00142013" w:rsidP="00A95064">
      <w:pPr>
        <w:spacing w:after="0" w:line="240" w:lineRule="auto"/>
      </w:pPr>
      <w:r>
        <w:separator/>
      </w:r>
    </w:p>
  </w:endnote>
  <w:endnote w:type="continuationSeparator" w:id="0">
    <w:p w14:paraId="612443FE" w14:textId="77777777" w:rsidR="00142013" w:rsidRDefault="00142013" w:rsidP="00A9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FE9D" w14:textId="77777777" w:rsidR="00142013" w:rsidRDefault="00142013" w:rsidP="00A95064">
      <w:pPr>
        <w:spacing w:after="0" w:line="240" w:lineRule="auto"/>
      </w:pPr>
      <w:r>
        <w:separator/>
      </w:r>
    </w:p>
  </w:footnote>
  <w:footnote w:type="continuationSeparator" w:id="0">
    <w:p w14:paraId="616B38CE" w14:textId="77777777" w:rsidR="00142013" w:rsidRDefault="00142013" w:rsidP="00A9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BE5B" w14:textId="3A34ED77" w:rsidR="00A95064" w:rsidRDefault="00A95064">
    <w:pPr>
      <w:pStyle w:val="Header"/>
    </w:pPr>
    <w:r w:rsidRPr="00C642AE">
      <w:rPr>
        <w:noProof/>
      </w:rPr>
      <w:drawing>
        <wp:anchor distT="0" distB="0" distL="114300" distR="114300" simplePos="0" relativeHeight="251657728" behindDoc="0" locked="0" layoutInCell="1" allowOverlap="1" wp14:anchorId="1B86C9B8" wp14:editId="13AAAB07">
          <wp:simplePos x="0" y="0"/>
          <wp:positionH relativeFrom="column">
            <wp:posOffset>5167313</wp:posOffset>
          </wp:positionH>
          <wp:positionV relativeFrom="paragraph">
            <wp:posOffset>-52388</wp:posOffset>
          </wp:positionV>
          <wp:extent cx="1210734" cy="367996"/>
          <wp:effectExtent l="0" t="0" r="0" b="0"/>
          <wp:wrapNone/>
          <wp:docPr id="622084850" name="Picture 622084850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734" cy="367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920"/>
    <w:multiLevelType w:val="hybridMultilevel"/>
    <w:tmpl w:val="6782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F31CF"/>
    <w:multiLevelType w:val="hybridMultilevel"/>
    <w:tmpl w:val="2C54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B7A"/>
    <w:multiLevelType w:val="hybridMultilevel"/>
    <w:tmpl w:val="0F8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633029">
    <w:abstractNumId w:val="2"/>
  </w:num>
  <w:num w:numId="2" w16cid:durableId="239872147">
    <w:abstractNumId w:val="0"/>
  </w:num>
  <w:num w:numId="3" w16cid:durableId="81044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64"/>
    <w:rsid w:val="00016C02"/>
    <w:rsid w:val="00026652"/>
    <w:rsid w:val="000A5108"/>
    <w:rsid w:val="000B4352"/>
    <w:rsid w:val="000B4842"/>
    <w:rsid w:val="00142013"/>
    <w:rsid w:val="00181202"/>
    <w:rsid w:val="001972CF"/>
    <w:rsid w:val="001A24CB"/>
    <w:rsid w:val="001D7967"/>
    <w:rsid w:val="002633AB"/>
    <w:rsid w:val="00344EA7"/>
    <w:rsid w:val="00367A08"/>
    <w:rsid w:val="00373CD0"/>
    <w:rsid w:val="003B5E81"/>
    <w:rsid w:val="003F405F"/>
    <w:rsid w:val="00437E39"/>
    <w:rsid w:val="00467B82"/>
    <w:rsid w:val="004B5C3A"/>
    <w:rsid w:val="004F13FD"/>
    <w:rsid w:val="00531855"/>
    <w:rsid w:val="00670AD1"/>
    <w:rsid w:val="006824F9"/>
    <w:rsid w:val="006A2F80"/>
    <w:rsid w:val="00722C76"/>
    <w:rsid w:val="00754E2A"/>
    <w:rsid w:val="008F628A"/>
    <w:rsid w:val="00917A8B"/>
    <w:rsid w:val="00977257"/>
    <w:rsid w:val="00A11F67"/>
    <w:rsid w:val="00A561B9"/>
    <w:rsid w:val="00A95064"/>
    <w:rsid w:val="00AA6D5C"/>
    <w:rsid w:val="00BA36E2"/>
    <w:rsid w:val="00C35BDF"/>
    <w:rsid w:val="00C70052"/>
    <w:rsid w:val="00C978AF"/>
    <w:rsid w:val="00CD4EF0"/>
    <w:rsid w:val="00D74221"/>
    <w:rsid w:val="00DA5AAA"/>
    <w:rsid w:val="00E0193E"/>
    <w:rsid w:val="00E128F9"/>
    <w:rsid w:val="00EA4116"/>
    <w:rsid w:val="00F00C10"/>
    <w:rsid w:val="00F43A20"/>
    <w:rsid w:val="00F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FE9"/>
  <w15:chartTrackingRefBased/>
  <w15:docId w15:val="{13057E9B-FA1C-49EE-A515-587A9DAE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6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5064"/>
    <w:pPr>
      <w:keepNext/>
      <w:keepLines/>
      <w:spacing w:before="240" w:after="120" w:line="240" w:lineRule="auto"/>
      <w:contextualSpacing/>
      <w:outlineLvl w:val="0"/>
    </w:pPr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95064"/>
    <w:pPr>
      <w:keepNext/>
      <w:keepLines/>
      <w:spacing w:before="40" w:after="40" w:line="240" w:lineRule="auto"/>
      <w:contextualSpacing/>
      <w:outlineLvl w:val="2"/>
    </w:pPr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0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5064"/>
  </w:style>
  <w:style w:type="character" w:customStyle="1" w:styleId="eop">
    <w:name w:val="eop"/>
    <w:basedOn w:val="DefaultParagraphFont"/>
    <w:rsid w:val="00A95064"/>
  </w:style>
  <w:style w:type="character" w:styleId="Hyperlink">
    <w:name w:val="Hyperlink"/>
    <w:basedOn w:val="DefaultParagraphFont"/>
    <w:uiPriority w:val="99"/>
    <w:unhideWhenUsed/>
    <w:rsid w:val="00A950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95064"/>
    <w:rPr>
      <w:rFonts w:ascii="Raleway SemiBold" w:eastAsiaTheme="majorEastAsia" w:hAnsi="Raleway SemiBold" w:cs="Times New Roman (Headings CS)"/>
      <w:b/>
      <w:caps/>
      <w:color w:val="7F7F7F" w:themeColor="text1" w:themeTint="80"/>
      <w:spacing w:val="20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95064"/>
    <w:rPr>
      <w:rFonts w:ascii="IBM Plex Sans Medium" w:eastAsiaTheme="majorEastAsia" w:hAnsi="IBM Plex Sans Medium" w:cs="Times New Roman (Headings CS)"/>
      <w:color w:val="000000" w:themeColor="text1"/>
      <w:sz w:val="28"/>
      <w:szCs w:val="24"/>
    </w:rPr>
  </w:style>
  <w:style w:type="paragraph" w:styleId="NoSpacing">
    <w:name w:val="No Spacing"/>
    <w:aliases w:val="Paragraph without space after"/>
    <w:uiPriority w:val="1"/>
    <w:qFormat/>
    <w:rsid w:val="00A95064"/>
    <w:pPr>
      <w:spacing w:after="0" w:line="240" w:lineRule="auto"/>
    </w:pPr>
    <w:rPr>
      <w:rFonts w:ascii="IBM Plex Sans" w:hAnsi="IBM Plex Sans"/>
      <w:color w:val="5B9BD5" w:themeColor="accent5"/>
      <w:sz w:val="21"/>
      <w:szCs w:val="24"/>
    </w:rPr>
  </w:style>
  <w:style w:type="paragraph" w:customStyle="1" w:styleId="xmsonormal">
    <w:name w:val="x_msonormal"/>
    <w:basedOn w:val="Normal"/>
    <w:rsid w:val="00A95064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950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950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64"/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64"/>
  </w:style>
  <w:style w:type="character" w:styleId="UnresolvedMention">
    <w:name w:val="Unresolved Mention"/>
    <w:basedOn w:val="DefaultParagraphFont"/>
    <w:uiPriority w:val="99"/>
    <w:semiHidden/>
    <w:unhideWhenUsed/>
    <w:rsid w:val="004B5C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6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e.linkedin.com/company/retail-hospitality-isac" TargetMode="External"/><Relationship Id="rId18" Type="http://schemas.openxmlformats.org/officeDocument/2006/relationships/hyperlink" Target="https://summit.rhisac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ummit.rhisac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twitter.com/RH_ISAC?ref_src=twsrc%5Egoogle%7Ctwcamp%5Eserp%7Ctwgr%5Eauthor" TargetMode="External"/><Relationship Id="rId17" Type="http://schemas.openxmlformats.org/officeDocument/2006/relationships/hyperlink" Target="https://rhisac.or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www.rhisac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mit.rhisac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summit.rhisac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e.linkedin.com/company/retail-hospitality-isac" TargetMode="External"/><Relationship Id="rId19" Type="http://schemas.openxmlformats.org/officeDocument/2006/relationships/hyperlink" Target="https://summit.rhisa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378A3A75D974D80EC428C52EB4E64" ma:contentTypeVersion="17" ma:contentTypeDescription="Create a new document." ma:contentTypeScope="" ma:versionID="c9d2bf2cfb62d160433909818bba446c">
  <xsd:schema xmlns:xsd="http://www.w3.org/2001/XMLSchema" xmlns:xs="http://www.w3.org/2001/XMLSchema" xmlns:p="http://schemas.microsoft.com/office/2006/metadata/properties" xmlns:ns2="814a33b4-f2be-4675-96ea-04a047eb49c5" xmlns:ns3="720b7d76-4859-40fd-bd8f-dca0170b8fba" targetNamespace="http://schemas.microsoft.com/office/2006/metadata/properties" ma:root="true" ma:fieldsID="29f6b622f5238cf7a612a08fe9d73eae" ns2:_="" ns3:_="">
    <xsd:import namespace="814a33b4-f2be-4675-96ea-04a047eb49c5"/>
    <xsd:import namespace="720b7d76-4859-40fd-bd8f-dca0170b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33b4-f2be-4675-96ea-04a047eb4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94b90-1dbc-4561-bca9-8e5c1c74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b7d76-4859-40fd-bd8f-dca0170b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f6415-f62f-4ea2-84e3-5fe189afe96e}" ma:internalName="TaxCatchAll" ma:showField="CatchAllData" ma:web="720b7d76-4859-40fd-bd8f-dca0170b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4a33b4-f2be-4675-96ea-04a047eb49c5">
      <Terms xmlns="http://schemas.microsoft.com/office/infopath/2007/PartnerControls"/>
    </lcf76f155ced4ddcb4097134ff3c332f>
    <TaxCatchAll xmlns="720b7d76-4859-40fd-bd8f-dca0170b8fba" xsi:nil="true"/>
    <SharedWithUsers xmlns="720b7d76-4859-40fd-bd8f-dca0170b8fba">
      <UserInfo>
        <DisplayName>Annie Chambliss</DisplayName>
        <AccountId>1112</AccountId>
        <AccountType/>
      </UserInfo>
      <UserInfo>
        <DisplayName>Joe Vinci</DisplayName>
        <AccountId>48</AccountId>
        <AccountType/>
      </UserInfo>
      <UserInfo>
        <DisplayName>Alexandra Brown</DisplayName>
        <AccountId>44</AccountId>
        <AccountType/>
      </UserInfo>
      <UserInfo>
        <DisplayName>Natalie Paskoski</DisplayName>
        <AccountId>1073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C556F7-3AF0-4DF4-9A1F-0A95837E2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71064-60C3-416E-927B-CE2419196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33b4-f2be-4675-96ea-04a047eb49c5"/>
    <ds:schemaRef ds:uri="720b7d76-4859-40fd-bd8f-dca0170b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108B1-9037-4C98-86D1-5414025CA86E}">
  <ds:schemaRefs>
    <ds:schemaRef ds:uri="http://schemas.microsoft.com/office/2006/metadata/properties"/>
    <ds:schemaRef ds:uri="http://schemas.microsoft.com/office/infopath/2007/PartnerControls"/>
    <ds:schemaRef ds:uri="814a33b4-f2be-4675-96ea-04a047eb49c5"/>
    <ds:schemaRef ds:uri="720b7d76-4859-40fd-bd8f-dca0170b8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643</Words>
  <Characters>3762</Characters>
  <Application>Microsoft Office Word</Application>
  <DocSecurity>0</DocSecurity>
  <Lines>48</Lines>
  <Paragraphs>10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Paskoski</dc:creator>
  <cp:keywords/>
  <dc:description/>
  <cp:lastModifiedBy>Annie Chambliss</cp:lastModifiedBy>
  <cp:revision>7</cp:revision>
  <dcterms:created xsi:type="dcterms:W3CDTF">2023-12-19T23:09:00Z</dcterms:created>
  <dcterms:modified xsi:type="dcterms:W3CDTF">2023-12-19T23:36:00Z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0x010100739378A3A75D974D80EC428C52EB4E64</vt:lpwstr>
  </property>
  <property fmtid="{D5CDD505-2E9C-101B-9397-08002B2CF9AE}" pid="3" name="MediaServiceImageTags">
    <vt:lpwstr/>
  </property>
</Properties>
</file>